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454" w14:textId="77777777" w:rsidR="00F130F8" w:rsidRPr="00F130F8" w:rsidRDefault="00F130F8" w:rsidP="00F130F8">
      <w:pPr>
        <w:jc w:val="center"/>
        <w:rPr>
          <w:rFonts w:ascii="Century Schoolbook" w:hAnsi="Century Schoolbook" w:cs="Arial"/>
          <w:sz w:val="22"/>
        </w:rPr>
      </w:pPr>
      <w:r w:rsidRPr="00F130F8">
        <w:rPr>
          <w:rFonts w:ascii="Century Schoolbook" w:hAnsi="Century Schoolbook" w:cs="Arial"/>
          <w:sz w:val="22"/>
        </w:rPr>
        <w:t>Name: _________________   Klasse: _________   Datum: _________________</w:t>
      </w:r>
    </w:p>
    <w:p w14:paraId="2053C33D" w14:textId="30D8C35D" w:rsidR="00F45F6F" w:rsidRPr="001A4F52" w:rsidRDefault="00F45F6F" w:rsidP="000B4DCB">
      <w:pPr>
        <w:rPr>
          <w:rFonts w:ascii="Century Schoolbook" w:hAnsi="Century Schoolbook"/>
          <w:szCs w:val="26"/>
        </w:rPr>
      </w:pPr>
    </w:p>
    <w:p w14:paraId="3FF214C1" w14:textId="13D790E2" w:rsidR="00603193" w:rsidRDefault="00C022C6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sz w:val="32"/>
          <w:szCs w:val="26"/>
        </w:rPr>
        <w:t>Dativobjekte</w:t>
      </w:r>
    </w:p>
    <w:p w14:paraId="08828F85" w14:textId="77777777" w:rsidR="00603193" w:rsidRDefault="00603193" w:rsidP="00496E2E">
      <w:pPr>
        <w:rPr>
          <w:rFonts w:ascii="Century Schoolbook" w:hAnsi="Century Schoolbook"/>
          <w:b/>
          <w:sz w:val="32"/>
          <w:szCs w:val="26"/>
        </w:rPr>
      </w:pPr>
    </w:p>
    <w:p w14:paraId="2718EE39" w14:textId="77777777" w:rsidR="00087D91" w:rsidRPr="00087D91" w:rsidRDefault="00087D91" w:rsidP="00087D91">
      <w:pPr>
        <w:jc w:val="both"/>
        <w:rPr>
          <w:rFonts w:ascii="Century Schoolbook" w:hAnsi="Century Schoolbook"/>
          <w:bCs/>
          <w:szCs w:val="22"/>
        </w:rPr>
      </w:pPr>
      <w:r w:rsidRPr="00087D91">
        <w:rPr>
          <w:rFonts w:ascii="Century Schoolbook" w:hAnsi="Century Schoolbook"/>
          <w:bCs/>
          <w:szCs w:val="22"/>
        </w:rPr>
        <w:t>Dativobjekte sind Objekte in einem Satz, die im Dativ stehen. Im Deutschen gibt es vier Fälle: Nominativ, Genitiv, Dativ und Akkusativ. Das Dativobjekt steht in der Regel hinter dem Verb und beantwortet die Frage "Wem?" oder "Was?".</w:t>
      </w:r>
    </w:p>
    <w:p w14:paraId="0277C33F" w14:textId="77777777" w:rsidR="00087D91" w:rsidRPr="00087D91" w:rsidRDefault="00087D91" w:rsidP="00087D91">
      <w:pPr>
        <w:jc w:val="both"/>
        <w:rPr>
          <w:rFonts w:ascii="Century Schoolbook" w:hAnsi="Century Schoolbook"/>
          <w:bCs/>
          <w:szCs w:val="22"/>
        </w:rPr>
      </w:pPr>
    </w:p>
    <w:p w14:paraId="478A06C0" w14:textId="77777777" w:rsidR="00087D91" w:rsidRPr="007848DA" w:rsidRDefault="00087D91" w:rsidP="00087D91">
      <w:pPr>
        <w:jc w:val="both"/>
        <w:rPr>
          <w:rFonts w:ascii="Century Schoolbook" w:hAnsi="Century Schoolbook"/>
          <w:bCs/>
          <w:i/>
          <w:iCs/>
          <w:szCs w:val="22"/>
        </w:rPr>
      </w:pPr>
      <w:r w:rsidRPr="007848DA">
        <w:rPr>
          <w:rFonts w:ascii="Century Schoolbook" w:hAnsi="Century Schoolbook"/>
          <w:bCs/>
          <w:i/>
          <w:iCs/>
          <w:szCs w:val="22"/>
        </w:rPr>
        <w:t>Beispiele:</w:t>
      </w:r>
    </w:p>
    <w:p w14:paraId="1531DCCE" w14:textId="77777777" w:rsidR="00087D91" w:rsidRPr="007848DA" w:rsidRDefault="00087D91" w:rsidP="00087D91">
      <w:pPr>
        <w:jc w:val="both"/>
        <w:rPr>
          <w:rFonts w:ascii="Century Schoolbook" w:hAnsi="Century Schoolbook"/>
          <w:bCs/>
          <w:i/>
          <w:iCs/>
          <w:szCs w:val="22"/>
        </w:rPr>
      </w:pPr>
    </w:p>
    <w:p w14:paraId="34F08847" w14:textId="77777777" w:rsidR="00087D91" w:rsidRPr="007848DA" w:rsidRDefault="00087D91" w:rsidP="00087D91">
      <w:pPr>
        <w:jc w:val="both"/>
        <w:rPr>
          <w:rFonts w:ascii="Century Schoolbook" w:hAnsi="Century Schoolbook"/>
          <w:bCs/>
          <w:i/>
          <w:iCs/>
          <w:szCs w:val="22"/>
        </w:rPr>
      </w:pPr>
      <w:r w:rsidRPr="007848DA">
        <w:rPr>
          <w:rFonts w:ascii="Century Schoolbook" w:hAnsi="Century Schoolbook"/>
          <w:bCs/>
          <w:i/>
          <w:iCs/>
          <w:szCs w:val="22"/>
        </w:rPr>
        <w:t>Ich gebe dem Kind einen Ball. (Das Dativobjekt ist "dem Kind")</w:t>
      </w:r>
    </w:p>
    <w:p w14:paraId="0AA8E38A" w14:textId="77777777" w:rsidR="00087D91" w:rsidRPr="007848DA" w:rsidRDefault="00087D91" w:rsidP="00087D91">
      <w:pPr>
        <w:jc w:val="both"/>
        <w:rPr>
          <w:rFonts w:ascii="Century Schoolbook" w:hAnsi="Century Schoolbook"/>
          <w:bCs/>
          <w:i/>
          <w:iCs/>
          <w:szCs w:val="22"/>
        </w:rPr>
      </w:pPr>
      <w:r w:rsidRPr="007848DA">
        <w:rPr>
          <w:rFonts w:ascii="Century Schoolbook" w:hAnsi="Century Schoolbook"/>
          <w:bCs/>
          <w:i/>
          <w:iCs/>
          <w:szCs w:val="22"/>
        </w:rPr>
        <w:t>Die Mutter kauft der Tochter ein Geschenk. (Das Dativobjekt ist "der Tochter")</w:t>
      </w:r>
    </w:p>
    <w:p w14:paraId="0C2DCD26" w14:textId="77777777" w:rsidR="00087D91" w:rsidRPr="007848DA" w:rsidRDefault="00087D91" w:rsidP="00087D91">
      <w:pPr>
        <w:jc w:val="both"/>
        <w:rPr>
          <w:rFonts w:ascii="Century Schoolbook" w:hAnsi="Century Schoolbook"/>
          <w:bCs/>
          <w:i/>
          <w:iCs/>
          <w:szCs w:val="22"/>
        </w:rPr>
      </w:pPr>
      <w:r w:rsidRPr="007848DA">
        <w:rPr>
          <w:rFonts w:ascii="Century Schoolbook" w:hAnsi="Century Schoolbook"/>
          <w:bCs/>
          <w:i/>
          <w:iCs/>
          <w:szCs w:val="22"/>
        </w:rPr>
        <w:t>Der Lehrer erklärt den Schülern die Aufgabe. (Das Dativobjekt ist "den Schülern")</w:t>
      </w:r>
    </w:p>
    <w:p w14:paraId="1B75F1D4" w14:textId="77777777" w:rsidR="007848DA" w:rsidRPr="00087D91" w:rsidRDefault="007848DA" w:rsidP="00087D91">
      <w:pPr>
        <w:jc w:val="both"/>
        <w:rPr>
          <w:rFonts w:ascii="Century Schoolbook" w:hAnsi="Century Schoolbook"/>
          <w:bCs/>
          <w:szCs w:val="22"/>
        </w:rPr>
      </w:pPr>
    </w:p>
    <w:p w14:paraId="06B10D71" w14:textId="5423DE21" w:rsidR="001D08B2" w:rsidRPr="00E5226D" w:rsidRDefault="00087D91" w:rsidP="00087D91">
      <w:pPr>
        <w:jc w:val="both"/>
        <w:rPr>
          <w:rFonts w:ascii="Century Schoolbook" w:hAnsi="Century Schoolbook"/>
          <w:bCs/>
          <w:szCs w:val="22"/>
        </w:rPr>
      </w:pPr>
      <w:r w:rsidRPr="00087D91">
        <w:rPr>
          <w:rFonts w:ascii="Century Schoolbook" w:hAnsi="Century Schoolbook"/>
          <w:bCs/>
          <w:szCs w:val="22"/>
        </w:rPr>
        <w:t>Das Dativobjekt zeigt also an, an wen oder was die Handlung gerichtet ist oder wem etwas zugeordnet wird.</w:t>
      </w:r>
    </w:p>
    <w:p w14:paraId="24B878BD" w14:textId="451317BD" w:rsidR="00F130F8" w:rsidRPr="001A4F52" w:rsidRDefault="005006D1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noProof/>
          <w:sz w:val="32"/>
          <w:szCs w:val="2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7D28" wp14:editId="177DA11B">
                <wp:simplePos x="0" y="0"/>
                <wp:positionH relativeFrom="column">
                  <wp:posOffset>-220345</wp:posOffset>
                </wp:positionH>
                <wp:positionV relativeFrom="paragraph">
                  <wp:posOffset>100330</wp:posOffset>
                </wp:positionV>
                <wp:extent cx="6265334" cy="488950"/>
                <wp:effectExtent l="0" t="0" r="21590" b="25400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4" cy="48895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2F8D" id="Rechteck: obere Ecken abgeschnitten 1" o:spid="_x0000_s1026" style="position:absolute;margin-left:-17.35pt;margin-top:7.9pt;width:493.3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5334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" path="m81493,l6183841,r81493,81493l6265334,488950r,l,488950r,l,81493,81493,xe" filled="f" strokecolor="#1f3763 [1604]" strokeweight="1pt">
                <v:stroke joinstyle="miter"/>
                <v:path arrowok="t" o:connecttype="custom" o:connectlocs="81493,0;6183841,0;6265334,81493;6265334,488950;6265334,488950;0,488950;0,488950;0,81493;81493,0" o:connectangles="0,0,0,0,0,0,0,0,0"/>
              </v:shape>
            </w:pict>
          </mc:Fallback>
        </mc:AlternateContent>
      </w:r>
    </w:p>
    <w:p w14:paraId="46564891" w14:textId="505A13C8" w:rsidR="00946408" w:rsidRDefault="000C49E4" w:rsidP="00163199">
      <w:pPr>
        <w:spacing w:line="360" w:lineRule="auto"/>
        <w:jc w:val="center"/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Unterstreiche alle Dativobjekte</w:t>
      </w:r>
      <w:r w:rsidR="00163199">
        <w:rPr>
          <w:rFonts w:ascii="Century Schoolbook" w:hAnsi="Century Schoolbook" w:cs="Arial"/>
          <w:b/>
          <w:szCs w:val="28"/>
        </w:rPr>
        <w:t xml:space="preserve"> </w:t>
      </w:r>
      <w:r w:rsidR="007F4596">
        <w:rPr>
          <w:rFonts w:ascii="Century Schoolbook" w:hAnsi="Century Schoolbook" w:cs="Arial"/>
          <w:b/>
          <w:szCs w:val="28"/>
        </w:rPr>
        <w:t>in dem</w:t>
      </w:r>
      <w:r w:rsidR="00163199">
        <w:rPr>
          <w:rFonts w:ascii="Century Schoolbook" w:hAnsi="Century Schoolbook" w:cs="Arial"/>
          <w:b/>
          <w:szCs w:val="28"/>
        </w:rPr>
        <w:t xml:space="preserve"> Text </w:t>
      </w:r>
      <w:r w:rsidR="007F4596">
        <w:rPr>
          <w:rFonts w:ascii="Century Schoolbook" w:hAnsi="Century Schoolbook" w:cs="Arial"/>
          <w:b/>
          <w:szCs w:val="28"/>
        </w:rPr>
        <w:t xml:space="preserve">über Chile </w:t>
      </w:r>
      <w:r w:rsidR="00163199">
        <w:rPr>
          <w:rFonts w:ascii="Century Schoolbook" w:hAnsi="Century Schoolbook" w:cs="Arial"/>
          <w:b/>
          <w:szCs w:val="28"/>
        </w:rPr>
        <w:t>i</w:t>
      </w:r>
      <w:r w:rsidR="007F4596">
        <w:rPr>
          <w:rFonts w:ascii="Century Schoolbook" w:hAnsi="Century Schoolbook" w:cs="Arial"/>
          <w:b/>
          <w:szCs w:val="28"/>
        </w:rPr>
        <w:t>n</w:t>
      </w:r>
      <w:r w:rsidR="00163199">
        <w:rPr>
          <w:rFonts w:ascii="Century Schoolbook" w:hAnsi="Century Schoolbook" w:cs="Arial"/>
          <w:b/>
          <w:szCs w:val="28"/>
        </w:rPr>
        <w:t xml:space="preserve"> grün.</w:t>
      </w:r>
    </w:p>
    <w:p w14:paraId="79F08564" w14:textId="77777777" w:rsidR="00163199" w:rsidRDefault="00163199" w:rsidP="00946408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64191A4" w14:textId="77777777" w:rsidR="00163199" w:rsidRDefault="00163199" w:rsidP="00946408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3A3C4ABC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Der Vulkan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Villarrica</w:t>
      </w:r>
      <w:proofErr w:type="spellEnd"/>
      <w:r w:rsidRPr="00441FDE">
        <w:rPr>
          <w:rFonts w:ascii="Century Schoolbook" w:hAnsi="Century Schoolbook" w:cs="Arial"/>
          <w:bCs/>
          <w:szCs w:val="28"/>
        </w:rPr>
        <w:t xml:space="preserve"> gibt den Menschen in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Pucon</w:t>
      </w:r>
      <w:proofErr w:type="spellEnd"/>
      <w:r w:rsidRPr="00441FDE">
        <w:rPr>
          <w:rFonts w:ascii="Century Schoolbook" w:hAnsi="Century Schoolbook" w:cs="Arial"/>
          <w:bCs/>
          <w:szCs w:val="28"/>
        </w:rPr>
        <w:t xml:space="preserve"> Wärme und Energie.</w:t>
      </w:r>
    </w:p>
    <w:p w14:paraId="360BEC42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>Die Seelöwen im Humboldtstrom schwimmen Fischern um das Boot herum.</w:t>
      </w:r>
    </w:p>
    <w:p w14:paraId="02737147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>Der Andenkondor bringt den Kindern in den Bergen von Chile Glück und Hoffnung.</w:t>
      </w:r>
    </w:p>
    <w:p w14:paraId="21CD6758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>Der Nationalpark Torres del Paine gibt den Tieren und Pflanzen Schutz und Lebensraum.</w:t>
      </w:r>
    </w:p>
    <w:p w14:paraId="60025770" w14:textId="6CC5243C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Das Salz in der Atacamawüste </w:t>
      </w:r>
      <w:r w:rsidR="00600396">
        <w:rPr>
          <w:rFonts w:ascii="Century Schoolbook" w:hAnsi="Century Schoolbook" w:cs="Arial"/>
          <w:bCs/>
          <w:szCs w:val="28"/>
        </w:rPr>
        <w:t>bietet</w:t>
      </w:r>
      <w:r w:rsidRPr="00441FDE">
        <w:rPr>
          <w:rFonts w:ascii="Century Schoolbook" w:hAnsi="Century Schoolbook" w:cs="Arial"/>
          <w:bCs/>
          <w:szCs w:val="28"/>
        </w:rPr>
        <w:t xml:space="preserve"> Touristen ein einzigartiges Erlebnis.</w:t>
      </w:r>
    </w:p>
    <w:p w14:paraId="54E14492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Die Inka-Brücke in der Region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Araucanía</w:t>
      </w:r>
      <w:proofErr w:type="spellEnd"/>
      <w:r w:rsidRPr="00441FDE">
        <w:rPr>
          <w:rFonts w:ascii="Century Schoolbook" w:hAnsi="Century Schoolbook" w:cs="Arial"/>
          <w:bCs/>
          <w:szCs w:val="28"/>
        </w:rPr>
        <w:t xml:space="preserve"> verbindet die Gemeinden und ermöglicht den Menschen ein einfacheres Leben.</w:t>
      </w:r>
    </w:p>
    <w:p w14:paraId="6110698E" w14:textId="25428708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Das Holz der Bäume im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Valdivianischen</w:t>
      </w:r>
      <w:proofErr w:type="spellEnd"/>
      <w:r w:rsidRPr="00441FDE">
        <w:rPr>
          <w:rFonts w:ascii="Century Schoolbook" w:hAnsi="Century Schoolbook" w:cs="Arial"/>
          <w:bCs/>
          <w:szCs w:val="28"/>
        </w:rPr>
        <w:t xml:space="preserve"> </w:t>
      </w:r>
      <w:r w:rsidR="006B58ED">
        <w:rPr>
          <w:rFonts w:ascii="Century Schoolbook" w:hAnsi="Century Schoolbook" w:cs="Arial"/>
          <w:bCs/>
          <w:szCs w:val="28"/>
        </w:rPr>
        <w:t>W</w:t>
      </w:r>
      <w:r w:rsidRPr="00441FDE">
        <w:rPr>
          <w:rFonts w:ascii="Century Schoolbook" w:hAnsi="Century Schoolbook" w:cs="Arial"/>
          <w:bCs/>
          <w:szCs w:val="28"/>
        </w:rPr>
        <w:t>ald gibt den Handwerkern das Material für ihre Kunstwerke.</w:t>
      </w:r>
    </w:p>
    <w:p w14:paraId="4DAE6897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Die Fledermäuse im Nationalpark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Conguillío</w:t>
      </w:r>
      <w:proofErr w:type="spellEnd"/>
      <w:r w:rsidRPr="00441FDE">
        <w:rPr>
          <w:rFonts w:ascii="Century Schoolbook" w:hAnsi="Century Schoolbook" w:cs="Arial"/>
          <w:bCs/>
          <w:szCs w:val="28"/>
        </w:rPr>
        <w:t xml:space="preserve"> fressen Insekten und helfen somit, die Natur zu regulieren.</w:t>
      </w:r>
    </w:p>
    <w:p w14:paraId="36EF5A4C" w14:textId="77777777" w:rsidR="00441FDE" w:rsidRPr="00441FDE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Die Sterne im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Elqui</w:t>
      </w:r>
      <w:proofErr w:type="spellEnd"/>
      <w:r w:rsidRPr="00441FDE">
        <w:rPr>
          <w:rFonts w:ascii="Century Schoolbook" w:hAnsi="Century Schoolbook" w:cs="Arial"/>
          <w:bCs/>
          <w:szCs w:val="28"/>
        </w:rPr>
        <w:t>-Tal geben den Astronomen die Möglichkeit, die Schönheit des Universums zu entdecken.</w:t>
      </w:r>
    </w:p>
    <w:p w14:paraId="5B52F7F8" w14:textId="1767EF9A" w:rsidR="00587789" w:rsidRDefault="00441FDE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441FDE">
        <w:rPr>
          <w:rFonts w:ascii="Century Schoolbook" w:hAnsi="Century Schoolbook" w:cs="Arial"/>
          <w:bCs/>
          <w:szCs w:val="28"/>
        </w:rPr>
        <w:t xml:space="preserve">Das Wasser des Lago </w:t>
      </w:r>
      <w:proofErr w:type="spellStart"/>
      <w:r w:rsidRPr="00441FDE">
        <w:rPr>
          <w:rFonts w:ascii="Century Schoolbook" w:hAnsi="Century Schoolbook" w:cs="Arial"/>
          <w:bCs/>
          <w:szCs w:val="28"/>
        </w:rPr>
        <w:t>Llanquihue</w:t>
      </w:r>
      <w:proofErr w:type="spellEnd"/>
      <w:r w:rsidRPr="00441FDE">
        <w:rPr>
          <w:rFonts w:ascii="Century Schoolbook" w:hAnsi="Century Schoolbook" w:cs="Arial"/>
          <w:bCs/>
          <w:szCs w:val="28"/>
        </w:rPr>
        <w:t xml:space="preserve"> gibt den Fischen und Wasservögeln ein Zuhause und den Touristen ein traumhaftes Landschaftsbild.</w:t>
      </w:r>
    </w:p>
    <w:p w14:paraId="2BF5E1B5" w14:textId="77777777" w:rsidR="00FB7150" w:rsidRDefault="00FB7150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</w:p>
    <w:p w14:paraId="6B3D8A97" w14:textId="787011CB" w:rsidR="002F011A" w:rsidRDefault="002F011A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>
        <w:rPr>
          <w:rFonts w:ascii="Century Schoolbook" w:hAnsi="Century Schoolbook" w:cs="Arial"/>
          <w:bCs/>
          <w:szCs w:val="28"/>
        </w:rPr>
        <w:lastRenderedPageBreak/>
        <w:t>Bilde jetzt selbst 4 Sätze mit Dativobjekten über Deutschland. Was fällt dir ein?</w:t>
      </w:r>
    </w:p>
    <w:p w14:paraId="46DA73AF" w14:textId="77777777" w:rsidR="00A54407" w:rsidRDefault="00A54407" w:rsidP="00441FDE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</w:p>
    <w:p w14:paraId="676C13B6" w14:textId="48061624" w:rsidR="002F011A" w:rsidRPr="00B0786B" w:rsidRDefault="002F011A" w:rsidP="002F011A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entury Schoolbook" w:hAnsi="Century Schoolbook" w:cs="Arial"/>
          <w:bCs/>
          <w:sz w:val="36"/>
          <w:szCs w:val="40"/>
        </w:rPr>
      </w:pPr>
      <w:r w:rsidRPr="00B0786B">
        <w:rPr>
          <w:rFonts w:ascii="Century Schoolbook" w:hAnsi="Century Schoolbook" w:cs="Arial"/>
          <w:bCs/>
          <w:sz w:val="36"/>
          <w:szCs w:val="40"/>
        </w:rPr>
        <w:t>__________________________________________________________________________________________________________________________________________</w:t>
      </w:r>
    </w:p>
    <w:p w14:paraId="18ED6D5C" w14:textId="77777777" w:rsidR="002F011A" w:rsidRPr="00B0786B" w:rsidRDefault="002F011A" w:rsidP="002F011A">
      <w:pPr>
        <w:spacing w:line="360" w:lineRule="auto"/>
        <w:jc w:val="both"/>
        <w:rPr>
          <w:rFonts w:ascii="Century Schoolbook" w:hAnsi="Century Schoolbook" w:cs="Arial"/>
          <w:bCs/>
          <w:sz w:val="36"/>
          <w:szCs w:val="40"/>
        </w:rPr>
      </w:pPr>
    </w:p>
    <w:p w14:paraId="207BBF12" w14:textId="262AF6E4" w:rsidR="002F011A" w:rsidRPr="00B0786B" w:rsidRDefault="002F011A" w:rsidP="002F011A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entury Schoolbook" w:hAnsi="Century Schoolbook" w:cs="Arial"/>
          <w:bCs/>
          <w:sz w:val="36"/>
          <w:szCs w:val="40"/>
        </w:rPr>
      </w:pPr>
      <w:r w:rsidRPr="00B0786B">
        <w:rPr>
          <w:rFonts w:ascii="Century Schoolbook" w:hAnsi="Century Schoolbook" w:cs="Arial"/>
          <w:bCs/>
          <w:sz w:val="36"/>
          <w:szCs w:val="40"/>
        </w:rPr>
        <w:t>__________________________________________________________________________________________________________________________________________</w:t>
      </w:r>
    </w:p>
    <w:p w14:paraId="557CDF64" w14:textId="77777777" w:rsidR="002F011A" w:rsidRPr="00B0786B" w:rsidRDefault="002F011A" w:rsidP="00037107">
      <w:pPr>
        <w:spacing w:line="360" w:lineRule="auto"/>
        <w:jc w:val="both"/>
        <w:rPr>
          <w:rFonts w:ascii="Century Schoolbook" w:hAnsi="Century Schoolbook" w:cs="Arial"/>
          <w:bCs/>
          <w:sz w:val="36"/>
          <w:szCs w:val="40"/>
        </w:rPr>
      </w:pPr>
    </w:p>
    <w:p w14:paraId="2CD07DF5" w14:textId="31FA6AAF" w:rsidR="002F011A" w:rsidRPr="00B0786B" w:rsidRDefault="00037107" w:rsidP="00037107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entury Schoolbook" w:hAnsi="Century Schoolbook" w:cs="Arial"/>
          <w:bCs/>
          <w:sz w:val="36"/>
          <w:szCs w:val="40"/>
        </w:rPr>
      </w:pPr>
      <w:r w:rsidRPr="00B0786B">
        <w:rPr>
          <w:rFonts w:ascii="Century Schoolbook" w:hAnsi="Century Schoolbook" w:cs="Arial"/>
          <w:bCs/>
          <w:sz w:val="36"/>
          <w:szCs w:val="40"/>
        </w:rPr>
        <w:t>__________________________________________________________________________________________________________________________________________</w:t>
      </w:r>
    </w:p>
    <w:p w14:paraId="47635A9D" w14:textId="77777777" w:rsidR="00037107" w:rsidRPr="00B0786B" w:rsidRDefault="00037107" w:rsidP="00037107">
      <w:pPr>
        <w:spacing w:line="360" w:lineRule="auto"/>
        <w:jc w:val="both"/>
        <w:rPr>
          <w:rFonts w:ascii="Century Schoolbook" w:hAnsi="Century Schoolbook" w:cs="Arial"/>
          <w:bCs/>
          <w:sz w:val="36"/>
          <w:szCs w:val="40"/>
        </w:rPr>
      </w:pPr>
    </w:p>
    <w:p w14:paraId="74BE6631" w14:textId="01F647F5" w:rsidR="00037107" w:rsidRDefault="00037107" w:rsidP="00037107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 w:rsidRPr="00B0786B">
        <w:rPr>
          <w:rFonts w:ascii="Century Schoolbook" w:hAnsi="Century Schoolbook" w:cs="Arial"/>
          <w:bCs/>
          <w:sz w:val="36"/>
          <w:szCs w:val="40"/>
        </w:rPr>
        <w:t>__________________________________________________________________________________________________________________________________________</w:t>
      </w:r>
    </w:p>
    <w:p w14:paraId="71EC6868" w14:textId="77777777" w:rsidR="00C15723" w:rsidRPr="00C15723" w:rsidRDefault="00C15723" w:rsidP="00C15723">
      <w:pPr>
        <w:pStyle w:val="Listenabsatz"/>
        <w:rPr>
          <w:rFonts w:ascii="Century Schoolbook" w:hAnsi="Century Schoolbook" w:cs="Arial"/>
          <w:bCs/>
          <w:szCs w:val="28"/>
        </w:rPr>
      </w:pPr>
    </w:p>
    <w:p w14:paraId="2E93A9F8" w14:textId="77777777" w:rsidR="00C15723" w:rsidRDefault="00C15723" w:rsidP="00C15723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</w:p>
    <w:p w14:paraId="079A4102" w14:textId="456C51FD" w:rsidR="00C15723" w:rsidRPr="00C15723" w:rsidRDefault="00C15723" w:rsidP="00C15723">
      <w:pPr>
        <w:spacing w:line="360" w:lineRule="auto"/>
        <w:jc w:val="both"/>
        <w:rPr>
          <w:rFonts w:ascii="Century Schoolbook" w:hAnsi="Century Schoolbook" w:cs="Arial"/>
          <w:bCs/>
          <w:szCs w:val="28"/>
        </w:rPr>
      </w:pPr>
      <w:r>
        <w:rPr>
          <w:rFonts w:ascii="Century Schoolbook" w:hAnsi="Century Schoolbook" w:cs="Arial"/>
          <w:bCs/>
          <w:szCs w:val="28"/>
        </w:rPr>
        <w:t xml:space="preserve">Merke dir also: </w:t>
      </w:r>
      <w:r w:rsidRPr="00B0786B">
        <w:rPr>
          <w:rFonts w:ascii="Century Schoolbook" w:hAnsi="Century Schoolbook" w:cs="Arial"/>
          <w:bCs/>
          <w:szCs w:val="28"/>
        </w:rPr>
        <w:t> Nach dem Dativ fragst du mit den Wörtern wem oder was.</w:t>
      </w:r>
    </w:p>
    <w:sectPr w:rsidR="00C15723" w:rsidRPr="00C15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BD14" w14:textId="77777777" w:rsidR="00411F3E" w:rsidRDefault="00411F3E" w:rsidP="00F45F6F">
      <w:r>
        <w:separator/>
      </w:r>
    </w:p>
  </w:endnote>
  <w:endnote w:type="continuationSeparator" w:id="0">
    <w:p w14:paraId="518959CF" w14:textId="77777777" w:rsidR="00411F3E" w:rsidRDefault="00411F3E" w:rsidP="00F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073" w14:textId="77777777" w:rsidR="00C00CE3" w:rsidRDefault="00C00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477" w14:textId="0D60B5C3" w:rsidR="00082674" w:rsidRPr="00082674" w:rsidRDefault="00082674" w:rsidP="00082674">
    <w:pPr>
      <w:pStyle w:val="Fuzeile"/>
      <w:jc w:val="center"/>
      <w:rPr>
        <w:color w:val="7030A0"/>
        <w:lang w:val="es-CL"/>
      </w:rPr>
    </w:pPr>
    <w:r w:rsidRPr="00082674">
      <w:rPr>
        <w:color w:val="7030A0"/>
        <w:lang w:val="es-CL"/>
      </w:rPr>
      <w:t>www.hannahsleben.de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278" w14:textId="77777777" w:rsidR="00C00CE3" w:rsidRDefault="00C00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668C" w14:textId="77777777" w:rsidR="00411F3E" w:rsidRDefault="00411F3E" w:rsidP="00F45F6F">
      <w:r>
        <w:separator/>
      </w:r>
    </w:p>
  </w:footnote>
  <w:footnote w:type="continuationSeparator" w:id="0">
    <w:p w14:paraId="65C86CDA" w14:textId="77777777" w:rsidR="00411F3E" w:rsidRDefault="00411F3E" w:rsidP="00F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CF1" w14:textId="4998F97B" w:rsidR="00C00CE3" w:rsidRDefault="0005470D">
    <w:pPr>
      <w:pStyle w:val="Kopfzeile"/>
    </w:pPr>
    <w:r>
      <w:rPr>
        <w:noProof/>
      </w:rPr>
      <w:pict w14:anchorId="0CA7B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7" o:spid="_x0000_s1026" type="#_x0000_t75" style="position:absolute;margin-left:0;margin-top:0;width:452.65pt;height:264.5pt;z-index:-251657216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F5CA" w14:textId="184FC42D" w:rsidR="00F45F6F" w:rsidRPr="001A4F52" w:rsidRDefault="0005470D" w:rsidP="00F45F6F">
    <w:pPr>
      <w:jc w:val="center"/>
      <w:rPr>
        <w:color w:val="7030A0"/>
      </w:rPr>
    </w:pPr>
    <w:r>
      <w:rPr>
        <w:noProof/>
        <w:color w:val="7030A0"/>
        <w:lang w:val="es-CL"/>
      </w:rPr>
      <w:pict w14:anchorId="4725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8" o:spid="_x0000_s1027" type="#_x0000_t75" style="position:absolute;left:0;text-align:left;margin-left:0;margin-top:0;width:452.65pt;height:264.5pt;z-index:-251656192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  <w:r w:rsidR="00F45F6F" w:rsidRPr="001A4F52">
      <w:rPr>
        <w:color w:val="7030A0"/>
      </w:rPr>
      <w:t xml:space="preserve">Hannah lebt ihr Leben – </w:t>
    </w:r>
    <w:proofErr w:type="gramStart"/>
    <w:r w:rsidR="00F45F6F" w:rsidRPr="001A4F52">
      <w:rPr>
        <w:color w:val="7030A0"/>
      </w:rPr>
      <w:t>Phantasie</w:t>
    </w:r>
    <w:proofErr w:type="gramEnd"/>
    <w:r w:rsidR="00F45F6F" w:rsidRPr="001A4F52">
      <w:rPr>
        <w:color w:val="7030A0"/>
      </w:rPr>
      <w:t xml:space="preserve"> in der Pandemie</w:t>
    </w:r>
  </w:p>
  <w:p w14:paraId="0F00058D" w14:textId="77777777" w:rsidR="00F45F6F" w:rsidRDefault="00F45F6F" w:rsidP="00F45F6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83D" w14:textId="73FA07CB" w:rsidR="00C00CE3" w:rsidRDefault="0005470D">
    <w:pPr>
      <w:pStyle w:val="Kopfzeile"/>
    </w:pPr>
    <w:r>
      <w:rPr>
        <w:noProof/>
      </w:rPr>
      <w:pict w14:anchorId="5A09E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6" o:spid="_x0000_s1025" type="#_x0000_t75" style="position:absolute;margin-left:0;margin-top:0;width:452.65pt;height:264.5pt;z-index:-251658240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E7E"/>
    <w:multiLevelType w:val="hybridMultilevel"/>
    <w:tmpl w:val="9D86C4DA"/>
    <w:lvl w:ilvl="0" w:tplc="658073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E44"/>
    <w:multiLevelType w:val="hybridMultilevel"/>
    <w:tmpl w:val="42040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C70"/>
    <w:multiLevelType w:val="multilevel"/>
    <w:tmpl w:val="6CB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BA3549"/>
    <w:multiLevelType w:val="hybridMultilevel"/>
    <w:tmpl w:val="E8604292"/>
    <w:lvl w:ilvl="0" w:tplc="0407000F">
      <w:start w:val="1"/>
      <w:numFmt w:val="decimal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651E7093"/>
    <w:multiLevelType w:val="hybridMultilevel"/>
    <w:tmpl w:val="150A880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7578ED"/>
    <w:multiLevelType w:val="hybridMultilevel"/>
    <w:tmpl w:val="036C9AB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6E21FA"/>
    <w:multiLevelType w:val="hybridMultilevel"/>
    <w:tmpl w:val="5A805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3398"/>
    <w:multiLevelType w:val="hybridMultilevel"/>
    <w:tmpl w:val="33709F2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73910">
    <w:abstractNumId w:val="5"/>
  </w:num>
  <w:num w:numId="2" w16cid:durableId="476995632">
    <w:abstractNumId w:val="4"/>
  </w:num>
  <w:num w:numId="3" w16cid:durableId="830025336">
    <w:abstractNumId w:val="7"/>
  </w:num>
  <w:num w:numId="4" w16cid:durableId="718018346">
    <w:abstractNumId w:val="3"/>
  </w:num>
  <w:num w:numId="5" w16cid:durableId="375937673">
    <w:abstractNumId w:val="6"/>
  </w:num>
  <w:num w:numId="6" w16cid:durableId="1842313081">
    <w:abstractNumId w:val="1"/>
  </w:num>
  <w:num w:numId="7" w16cid:durableId="73089572">
    <w:abstractNumId w:val="2"/>
  </w:num>
  <w:num w:numId="8" w16cid:durableId="50354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F"/>
    <w:rsid w:val="000172A7"/>
    <w:rsid w:val="00037107"/>
    <w:rsid w:val="0005470D"/>
    <w:rsid w:val="00082674"/>
    <w:rsid w:val="00087D91"/>
    <w:rsid w:val="000B4DCB"/>
    <w:rsid w:val="000C49E4"/>
    <w:rsid w:val="000D2F6F"/>
    <w:rsid w:val="000E00B0"/>
    <w:rsid w:val="00163199"/>
    <w:rsid w:val="00186569"/>
    <w:rsid w:val="001A4F52"/>
    <w:rsid w:val="001D08B2"/>
    <w:rsid w:val="001D5EE5"/>
    <w:rsid w:val="001E2098"/>
    <w:rsid w:val="001E2B61"/>
    <w:rsid w:val="001F18F1"/>
    <w:rsid w:val="002048B8"/>
    <w:rsid w:val="00237C3E"/>
    <w:rsid w:val="00253814"/>
    <w:rsid w:val="00270241"/>
    <w:rsid w:val="002715AE"/>
    <w:rsid w:val="00273BDB"/>
    <w:rsid w:val="002E7C38"/>
    <w:rsid w:val="002E7EC2"/>
    <w:rsid w:val="002F011A"/>
    <w:rsid w:val="002F382B"/>
    <w:rsid w:val="003654F3"/>
    <w:rsid w:val="003E09FE"/>
    <w:rsid w:val="00411F3E"/>
    <w:rsid w:val="0042124E"/>
    <w:rsid w:val="00433F7B"/>
    <w:rsid w:val="00441FDE"/>
    <w:rsid w:val="004577B7"/>
    <w:rsid w:val="0048024C"/>
    <w:rsid w:val="0048583D"/>
    <w:rsid w:val="00496E2E"/>
    <w:rsid w:val="004B0235"/>
    <w:rsid w:val="004E6526"/>
    <w:rsid w:val="004F3055"/>
    <w:rsid w:val="005006D1"/>
    <w:rsid w:val="00521EAC"/>
    <w:rsid w:val="005371E6"/>
    <w:rsid w:val="00587789"/>
    <w:rsid w:val="005C1EDD"/>
    <w:rsid w:val="005D70F8"/>
    <w:rsid w:val="005E0895"/>
    <w:rsid w:val="00600396"/>
    <w:rsid w:val="00603193"/>
    <w:rsid w:val="00640B54"/>
    <w:rsid w:val="006B58ED"/>
    <w:rsid w:val="006E5D2C"/>
    <w:rsid w:val="00700AF9"/>
    <w:rsid w:val="007848DA"/>
    <w:rsid w:val="007C063E"/>
    <w:rsid w:val="007F4596"/>
    <w:rsid w:val="00806448"/>
    <w:rsid w:val="008728BF"/>
    <w:rsid w:val="008B3FB6"/>
    <w:rsid w:val="008D0A11"/>
    <w:rsid w:val="00946408"/>
    <w:rsid w:val="00984DA7"/>
    <w:rsid w:val="00996AA8"/>
    <w:rsid w:val="009A4091"/>
    <w:rsid w:val="009C40BB"/>
    <w:rsid w:val="009D3337"/>
    <w:rsid w:val="00A54407"/>
    <w:rsid w:val="00A7229D"/>
    <w:rsid w:val="00A74D23"/>
    <w:rsid w:val="00B0786B"/>
    <w:rsid w:val="00B33C26"/>
    <w:rsid w:val="00B53EBB"/>
    <w:rsid w:val="00B572BA"/>
    <w:rsid w:val="00B6245D"/>
    <w:rsid w:val="00C00CE3"/>
    <w:rsid w:val="00C022C6"/>
    <w:rsid w:val="00C15723"/>
    <w:rsid w:val="00C76AD0"/>
    <w:rsid w:val="00C924F9"/>
    <w:rsid w:val="00C975B7"/>
    <w:rsid w:val="00CC16F8"/>
    <w:rsid w:val="00CD611A"/>
    <w:rsid w:val="00CE0954"/>
    <w:rsid w:val="00CF1FC5"/>
    <w:rsid w:val="00CF7372"/>
    <w:rsid w:val="00D0355E"/>
    <w:rsid w:val="00E029E0"/>
    <w:rsid w:val="00E5226D"/>
    <w:rsid w:val="00E66268"/>
    <w:rsid w:val="00F06466"/>
    <w:rsid w:val="00F130F8"/>
    <w:rsid w:val="00F45F6F"/>
    <w:rsid w:val="00F646DA"/>
    <w:rsid w:val="00F67854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A0CE0"/>
  <w15:chartTrackingRefBased/>
  <w15:docId w15:val="{E6CD1018-EE94-4680-A290-4E0300E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0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F6F"/>
  </w:style>
  <w:style w:type="paragraph" w:styleId="Fuzeile">
    <w:name w:val="footer"/>
    <w:basedOn w:val="Standard"/>
    <w:link w:val="Fu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F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0C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C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0C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3C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B023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6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8009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97052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942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2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44098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9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911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0445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28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911116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7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507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731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92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365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4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1416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5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140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4071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7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2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57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47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398243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82420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88877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77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26411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79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73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43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234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3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05666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5165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53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5660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4288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74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7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5864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65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95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0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467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20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54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78AF-1CC6-4FD8-A547-F55749D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Tinkhauser</dc:creator>
  <cp:keywords/>
  <dc:description/>
  <cp:lastModifiedBy>Rhea Tinkhauser</cp:lastModifiedBy>
  <cp:revision>22</cp:revision>
  <cp:lastPrinted>2023-01-18T20:55:00Z</cp:lastPrinted>
  <dcterms:created xsi:type="dcterms:W3CDTF">2023-04-30T21:04:00Z</dcterms:created>
  <dcterms:modified xsi:type="dcterms:W3CDTF">2023-04-30T21:32:00Z</dcterms:modified>
</cp:coreProperties>
</file>